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AD2" w:rsidRPr="00D6361A" w:rsidRDefault="00F34AD2" w:rsidP="00F34AD2">
      <w:pPr>
        <w:spacing w:after="0" w:line="240" w:lineRule="auto"/>
        <w:ind w:left="11482"/>
        <w:jc w:val="center"/>
        <w:rPr>
          <w:rFonts w:ascii="Times New Roman" w:hAnsi="Times New Roman" w:cs="Times New Roman"/>
          <w:sz w:val="28"/>
          <w:szCs w:val="20"/>
        </w:rPr>
      </w:pPr>
      <w:r w:rsidRPr="00D6361A">
        <w:rPr>
          <w:rFonts w:ascii="Times New Roman" w:hAnsi="Times New Roman" w:cs="Times New Roman"/>
          <w:sz w:val="28"/>
          <w:szCs w:val="20"/>
        </w:rPr>
        <w:t>ПРИЛОЖЕНИЕ № 1</w:t>
      </w:r>
    </w:p>
    <w:p w:rsidR="00F34AD2" w:rsidRPr="00D6361A" w:rsidRDefault="00F34AD2" w:rsidP="00F34AD2">
      <w:pPr>
        <w:spacing w:after="0" w:line="240" w:lineRule="auto"/>
        <w:ind w:left="11482"/>
        <w:jc w:val="center"/>
        <w:rPr>
          <w:rFonts w:ascii="Times New Roman" w:hAnsi="Times New Roman" w:cs="Times New Roman"/>
          <w:sz w:val="28"/>
          <w:szCs w:val="20"/>
        </w:rPr>
      </w:pPr>
      <w:r w:rsidRPr="00D6361A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к извещению </w:t>
      </w:r>
      <w:r w:rsidR="00D6361A">
        <w:rPr>
          <w:rFonts w:ascii="Times New Roman" w:eastAsia="Times New Roman" w:hAnsi="Times New Roman" w:cs="Times New Roman"/>
          <w:color w:val="000000"/>
          <w:sz w:val="28"/>
          <w:szCs w:val="20"/>
        </w:rPr>
        <w:br/>
      </w:r>
      <w:r w:rsidRPr="00D6361A">
        <w:rPr>
          <w:rFonts w:ascii="Times New Roman" w:eastAsia="Times New Roman" w:hAnsi="Times New Roman" w:cs="Times New Roman"/>
          <w:color w:val="000000"/>
          <w:sz w:val="28"/>
          <w:szCs w:val="20"/>
        </w:rPr>
        <w:t>о проведен</w:t>
      </w:r>
      <w:proofErr w:type="gramStart"/>
      <w:r w:rsidRPr="00D6361A">
        <w:rPr>
          <w:rFonts w:ascii="Times New Roman" w:eastAsia="Times New Roman" w:hAnsi="Times New Roman" w:cs="Times New Roman"/>
          <w:color w:val="000000"/>
          <w:sz w:val="28"/>
          <w:szCs w:val="20"/>
        </w:rPr>
        <w:t>ии ау</w:t>
      </w:r>
      <w:proofErr w:type="gramEnd"/>
      <w:r w:rsidRPr="00D6361A">
        <w:rPr>
          <w:rFonts w:ascii="Times New Roman" w:eastAsia="Times New Roman" w:hAnsi="Times New Roman" w:cs="Times New Roman"/>
          <w:color w:val="000000"/>
          <w:sz w:val="28"/>
          <w:szCs w:val="20"/>
        </w:rPr>
        <w:t>кциона</w:t>
      </w:r>
    </w:p>
    <w:p w:rsidR="00D6361A" w:rsidRDefault="00D6361A" w:rsidP="00D6361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6361A" w:rsidRDefault="00D6361A" w:rsidP="00D6361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6361A" w:rsidRPr="00792E5A" w:rsidRDefault="00D6361A" w:rsidP="00D6361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92E5A">
        <w:rPr>
          <w:rFonts w:ascii="Times New Roman" w:eastAsia="Times New Roman" w:hAnsi="Times New Roman" w:cs="Times New Roman"/>
          <w:b/>
          <w:sz w:val="28"/>
          <w:szCs w:val="28"/>
        </w:rPr>
        <w:t>Сведения о лот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е</w:t>
      </w:r>
    </w:p>
    <w:p w:rsidR="00D6361A" w:rsidRPr="00792E5A" w:rsidRDefault="00D6361A" w:rsidP="00D6361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6361A" w:rsidRPr="00700839" w:rsidRDefault="00D6361A" w:rsidP="00D6361A">
      <w:pPr>
        <w:tabs>
          <w:tab w:val="left" w:pos="0"/>
        </w:tabs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839">
        <w:rPr>
          <w:rFonts w:ascii="Times New Roman" w:hAnsi="Times New Roman"/>
          <w:sz w:val="28"/>
          <w:szCs w:val="28"/>
        </w:rPr>
        <w:t>Тип (вид) нестационарного торгового объекта: специально оборудованный автоприцеп, автомобиль (лот № 1), специально оборудованный автоприцеп (лот № 2)</w:t>
      </w:r>
    </w:p>
    <w:p w:rsidR="00D6361A" w:rsidRPr="00700839" w:rsidRDefault="00D6361A" w:rsidP="00D6361A">
      <w:pPr>
        <w:pStyle w:val="a6"/>
        <w:ind w:left="284" w:firstLine="709"/>
        <w:jc w:val="both"/>
        <w:rPr>
          <w:rFonts w:ascii="Times New Roman" w:hAnsi="Times New Roman"/>
          <w:sz w:val="28"/>
          <w:szCs w:val="28"/>
        </w:rPr>
      </w:pPr>
      <w:r w:rsidRPr="00700839">
        <w:rPr>
          <w:rFonts w:ascii="Times New Roman" w:hAnsi="Times New Roman"/>
          <w:sz w:val="28"/>
          <w:szCs w:val="28"/>
        </w:rPr>
        <w:t>Специализация (назначение): мороженое, выпечные и кондитерские изделия, напитки, соки (лот № 1), продовольственные товары (лот № 2).</w:t>
      </w:r>
    </w:p>
    <w:p w:rsidR="00D6361A" w:rsidRDefault="00D6361A" w:rsidP="00D6361A">
      <w:pPr>
        <w:pStyle w:val="a6"/>
        <w:ind w:left="284" w:firstLine="709"/>
        <w:jc w:val="both"/>
        <w:rPr>
          <w:rFonts w:ascii="Times New Roman" w:hAnsi="Times New Roman"/>
          <w:sz w:val="28"/>
          <w:szCs w:val="28"/>
        </w:rPr>
      </w:pPr>
      <w:r w:rsidRPr="00700839">
        <w:rPr>
          <w:rFonts w:ascii="Times New Roman" w:hAnsi="Times New Roman"/>
          <w:sz w:val="28"/>
          <w:szCs w:val="28"/>
        </w:rPr>
        <w:t>Срок действия договора: 1 год.</w:t>
      </w:r>
    </w:p>
    <w:p w:rsidR="00D6361A" w:rsidRPr="00700839" w:rsidRDefault="00D6361A" w:rsidP="00D6361A">
      <w:pPr>
        <w:pStyle w:val="a6"/>
        <w:ind w:left="284" w:firstLine="709"/>
        <w:jc w:val="both"/>
        <w:rPr>
          <w:rFonts w:ascii="Times New Roman" w:hAnsi="Times New Roman"/>
          <w:sz w:val="28"/>
          <w:szCs w:val="28"/>
        </w:rPr>
      </w:pPr>
      <w:r w:rsidRPr="00700839">
        <w:rPr>
          <w:rFonts w:ascii="Times New Roman" w:hAnsi="Times New Roman"/>
          <w:sz w:val="28"/>
          <w:szCs w:val="28"/>
        </w:rPr>
        <w:tab/>
      </w:r>
    </w:p>
    <w:tbl>
      <w:tblPr>
        <w:tblW w:w="14930" w:type="dxa"/>
        <w:tblInd w:w="392" w:type="dxa"/>
        <w:tblLook w:val="04A0" w:firstRow="1" w:lastRow="0" w:firstColumn="1" w:lastColumn="0" w:noHBand="0" w:noVBand="1"/>
      </w:tblPr>
      <w:tblGrid>
        <w:gridCol w:w="1417"/>
        <w:gridCol w:w="888"/>
        <w:gridCol w:w="4499"/>
        <w:gridCol w:w="4252"/>
        <w:gridCol w:w="1551"/>
        <w:gridCol w:w="1171"/>
        <w:gridCol w:w="1152"/>
      </w:tblGrid>
      <w:tr w:rsidR="00D6361A" w:rsidRPr="003236FE" w:rsidTr="00D6361A">
        <w:trPr>
          <w:trHeight w:val="309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61A" w:rsidRPr="003236FE" w:rsidRDefault="00D6361A" w:rsidP="0092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лота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61A" w:rsidRPr="003236FE" w:rsidRDefault="00D6361A" w:rsidP="0092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в Схеме НТО</w:t>
            </w:r>
          </w:p>
        </w:tc>
        <w:tc>
          <w:tcPr>
            <w:tcW w:w="4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61A" w:rsidRPr="003236FE" w:rsidRDefault="00D6361A" w:rsidP="0092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Местоположение (адрес)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61A" w:rsidRPr="003236FE" w:rsidRDefault="00D6361A" w:rsidP="0092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Начальная (минимальная) цена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23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право заключения договора на право размещения передвижного (сезонного) нестационарного торгового объекта (с учетом НДС) (руб.)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61A" w:rsidRPr="003236FE" w:rsidRDefault="00D6361A" w:rsidP="0092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заявки (задаток) на участие в аукционе (руб.)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61A" w:rsidRPr="003236FE" w:rsidRDefault="00D6361A" w:rsidP="0092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Шаг аукциона (руб.)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61A" w:rsidRPr="003236FE" w:rsidRDefault="00D6361A" w:rsidP="0092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(кв. метров)</w:t>
            </w:r>
          </w:p>
        </w:tc>
      </w:tr>
      <w:tr w:rsidR="00D6361A" w:rsidRPr="003236FE" w:rsidTr="00D6361A">
        <w:trPr>
          <w:trHeight w:val="79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61A" w:rsidRPr="00307A63" w:rsidRDefault="00D6361A" w:rsidP="0092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07A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61A" w:rsidRPr="00307A63" w:rsidRDefault="00D6361A" w:rsidP="0092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07A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61A" w:rsidRPr="00307A63" w:rsidRDefault="00D6361A" w:rsidP="0092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07A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61A" w:rsidRPr="00307A63" w:rsidRDefault="00D6361A" w:rsidP="0092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07A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61A" w:rsidRPr="00307A63" w:rsidRDefault="00D6361A" w:rsidP="0092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07A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61A" w:rsidRPr="00307A63" w:rsidRDefault="00D6361A" w:rsidP="0092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07A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61A" w:rsidRPr="00307A63" w:rsidRDefault="00D6361A" w:rsidP="0092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07A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D6361A" w:rsidRPr="00E52437" w:rsidTr="00D6361A">
        <w:trPr>
          <w:cantSplit/>
          <w:trHeight w:val="2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61A" w:rsidRPr="00E52437" w:rsidRDefault="00D6361A" w:rsidP="00926AF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2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61A" w:rsidRPr="00E52437" w:rsidRDefault="00D6361A" w:rsidP="00926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2.1.62</w:t>
            </w:r>
          </w:p>
        </w:tc>
        <w:tc>
          <w:tcPr>
            <w:tcW w:w="4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61A" w:rsidRPr="00E52437" w:rsidRDefault="00D6361A" w:rsidP="00926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Набережная Северной Двины, 71, корп. 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61A" w:rsidRPr="00E52437" w:rsidRDefault="00D6361A" w:rsidP="0092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437">
              <w:rPr>
                <w:rFonts w:ascii="Times New Roman" w:hAnsi="Times New Roman"/>
                <w:sz w:val="24"/>
                <w:szCs w:val="24"/>
              </w:rPr>
              <w:t>181 804</w:t>
            </w:r>
            <w:r w:rsidRPr="00E52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61A" w:rsidRPr="00E52437" w:rsidRDefault="00D6361A" w:rsidP="0092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90 902</w:t>
            </w:r>
            <w:r w:rsidRPr="00E52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61A" w:rsidRPr="00700839" w:rsidRDefault="00D6361A" w:rsidP="0092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9 090,20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61A" w:rsidRPr="00E52437" w:rsidRDefault="00D6361A" w:rsidP="0092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D6361A" w:rsidRPr="00E52437" w:rsidTr="00D6361A">
        <w:trPr>
          <w:cantSplit/>
          <w:trHeight w:val="2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61A" w:rsidRPr="00E52437" w:rsidRDefault="00D6361A" w:rsidP="00926AF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08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2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61A" w:rsidRPr="00E52437" w:rsidRDefault="00D6361A" w:rsidP="00926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08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2.2.64</w:t>
            </w:r>
          </w:p>
        </w:tc>
        <w:tc>
          <w:tcPr>
            <w:tcW w:w="4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61A" w:rsidRPr="00E52437" w:rsidRDefault="00D6361A" w:rsidP="00926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08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Улица Береговая, 25, корп. 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61A" w:rsidRPr="00E52437" w:rsidRDefault="00D6361A" w:rsidP="00926A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839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0839">
              <w:rPr>
                <w:rFonts w:ascii="Times New Roman" w:hAnsi="Times New Roman"/>
                <w:sz w:val="24"/>
                <w:szCs w:val="24"/>
              </w:rPr>
              <w:t>594,00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61A" w:rsidRDefault="00D6361A" w:rsidP="0092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00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797,00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61A" w:rsidRPr="00700839" w:rsidRDefault="00D6361A" w:rsidP="0092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279,70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61A" w:rsidRPr="00E52437" w:rsidRDefault="00D6361A" w:rsidP="0092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</w:tbl>
    <w:p w:rsidR="00D6361A" w:rsidRPr="00671F0E" w:rsidRDefault="00D6361A" w:rsidP="00D6361A">
      <w:pPr>
        <w:pStyle w:val="a6"/>
        <w:tabs>
          <w:tab w:val="left" w:pos="5472"/>
        </w:tabs>
        <w:ind w:left="284"/>
        <w:jc w:val="both"/>
        <w:rPr>
          <w:rFonts w:ascii="Times New Roman" w:hAnsi="Times New Roman"/>
          <w:sz w:val="28"/>
          <w:szCs w:val="28"/>
        </w:rPr>
      </w:pPr>
    </w:p>
    <w:p w:rsidR="00A264F7" w:rsidRDefault="00A264F7" w:rsidP="00933112">
      <w:pPr>
        <w:jc w:val="center"/>
        <w:rPr>
          <w:rFonts w:ascii="Times New Roman" w:hAnsi="Times New Roman" w:cs="Times New Roman"/>
          <w:b/>
        </w:rPr>
      </w:pPr>
    </w:p>
    <w:p w:rsidR="00D6361A" w:rsidRDefault="00D6361A" w:rsidP="00933112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D6361A" w:rsidRDefault="00D6361A" w:rsidP="00933112">
      <w:pPr>
        <w:jc w:val="center"/>
        <w:rPr>
          <w:rFonts w:ascii="Times New Roman" w:hAnsi="Times New Roman" w:cs="Times New Roman"/>
          <w:b/>
        </w:rPr>
      </w:pPr>
    </w:p>
    <w:p w:rsidR="00D6361A" w:rsidRDefault="00D6361A" w:rsidP="00933112">
      <w:pPr>
        <w:jc w:val="center"/>
        <w:rPr>
          <w:rFonts w:ascii="Times New Roman" w:hAnsi="Times New Roman" w:cs="Times New Roman"/>
          <w:b/>
        </w:rPr>
      </w:pPr>
    </w:p>
    <w:p w:rsidR="00D6361A" w:rsidRDefault="00D6361A" w:rsidP="00933112">
      <w:pPr>
        <w:jc w:val="center"/>
        <w:rPr>
          <w:rFonts w:ascii="Times New Roman" w:hAnsi="Times New Roman" w:cs="Times New Roman"/>
          <w:b/>
        </w:rPr>
      </w:pPr>
    </w:p>
    <w:p w:rsidR="00D6361A" w:rsidRDefault="00D6361A" w:rsidP="00933112">
      <w:pPr>
        <w:jc w:val="center"/>
        <w:rPr>
          <w:rFonts w:ascii="Times New Roman" w:hAnsi="Times New Roman" w:cs="Times New Roman"/>
          <w:b/>
        </w:rPr>
      </w:pPr>
    </w:p>
    <w:p w:rsidR="00933112" w:rsidRPr="00A264F7" w:rsidRDefault="00933112" w:rsidP="00933112">
      <w:pPr>
        <w:jc w:val="center"/>
        <w:rPr>
          <w:rFonts w:ascii="Times New Roman" w:hAnsi="Times New Roman" w:cs="Times New Roman"/>
          <w:b/>
        </w:rPr>
      </w:pPr>
      <w:r w:rsidRPr="00A264F7">
        <w:rPr>
          <w:rFonts w:ascii="Times New Roman" w:hAnsi="Times New Roman" w:cs="Times New Roman"/>
          <w:b/>
        </w:rPr>
        <w:lastRenderedPageBreak/>
        <w:t>Планы-схемы к лотам</w:t>
      </w:r>
    </w:p>
    <w:tbl>
      <w:tblPr>
        <w:tblStyle w:val="a3"/>
        <w:tblW w:w="0" w:type="auto"/>
        <w:tblInd w:w="817" w:type="dxa"/>
        <w:tblLayout w:type="fixed"/>
        <w:tblLook w:val="04A0" w:firstRow="1" w:lastRow="0" w:firstColumn="1" w:lastColumn="0" w:noHBand="0" w:noVBand="1"/>
      </w:tblPr>
      <w:tblGrid>
        <w:gridCol w:w="7242"/>
        <w:gridCol w:w="7021"/>
      </w:tblGrid>
      <w:tr w:rsidR="005D2E37" w:rsidTr="00A264F7">
        <w:trPr>
          <w:trHeight w:val="7762"/>
        </w:trPr>
        <w:tc>
          <w:tcPr>
            <w:tcW w:w="7242" w:type="dxa"/>
          </w:tcPr>
          <w:p w:rsidR="00933112" w:rsidRDefault="00A3424B" w:rsidP="00A342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24B">
              <w:rPr>
                <w:rFonts w:ascii="Times New Roman" w:hAnsi="Times New Roman" w:cs="Times New Roman"/>
                <w:sz w:val="24"/>
                <w:szCs w:val="24"/>
              </w:rPr>
              <w:t>Лот № 1</w:t>
            </w:r>
          </w:p>
          <w:p w:rsidR="00A3424B" w:rsidRDefault="004877CE" w:rsidP="00A3424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226DF0B2" wp14:editId="6EB7ADF5">
                  <wp:extent cx="3285067" cy="4641919"/>
                  <wp:effectExtent l="0" t="0" r="0" b="6350"/>
                  <wp:docPr id="1" name="Рисунок 1" descr="C:\Users\PastorinaMS\Desktop\НТО 2025\7 АУК НТО новые\автоприцепы Кего, наб. Сев Двины\схема 2.1.6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astorinaMS\Desktop\НТО 2025\7 АУК НТО новые\автоприцепы Кего, наб. Сев Двины\схема 2.1.6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4706" cy="46414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21" w:type="dxa"/>
          </w:tcPr>
          <w:p w:rsidR="00933112" w:rsidRDefault="00A3424B" w:rsidP="00933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24B">
              <w:rPr>
                <w:rFonts w:ascii="Times New Roman" w:hAnsi="Times New Roman" w:cs="Times New Roman"/>
                <w:sz w:val="24"/>
                <w:szCs w:val="24"/>
              </w:rPr>
              <w:t xml:space="preserve">Лот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877CE" w:rsidRDefault="004877CE" w:rsidP="00933112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17999348" wp14:editId="79B3ED9F">
                  <wp:extent cx="3189544" cy="4512734"/>
                  <wp:effectExtent l="0" t="0" r="0" b="2540"/>
                  <wp:docPr id="2" name="Рисунок 2" descr="C:\Users\PastorinaMS\Desktop\НТО 2025\7 АУК НТО новые\автоприцепы Кего, наб. Сев Двины\2.2.64_по_ул._Береговой,_25,_к._1_без_жилого_дом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astorinaMS\Desktop\НТО 2025\7 АУК НТО новые\автоприцепы Кего, наб. Сев Двины\2.2.64_по_ул._Береговой,_25,_к._1_без_жилого_дом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9482" cy="45126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33112" w:rsidRDefault="00933112" w:rsidP="00F34AD2"/>
    <w:sectPr w:rsidR="00933112" w:rsidSect="00D6361A">
      <w:headerReference w:type="default" r:id="rId9"/>
      <w:pgSz w:w="16838" w:h="11906" w:orient="landscape"/>
      <w:pgMar w:top="1702" w:right="720" w:bottom="142" w:left="720" w:header="851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61A" w:rsidRDefault="00D6361A" w:rsidP="00D6361A">
      <w:pPr>
        <w:spacing w:after="0" w:line="240" w:lineRule="auto"/>
      </w:pPr>
      <w:r>
        <w:separator/>
      </w:r>
    </w:p>
  </w:endnote>
  <w:endnote w:type="continuationSeparator" w:id="0">
    <w:p w:rsidR="00D6361A" w:rsidRDefault="00D6361A" w:rsidP="00D636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61A" w:rsidRDefault="00D6361A" w:rsidP="00D6361A">
      <w:pPr>
        <w:spacing w:after="0" w:line="240" w:lineRule="auto"/>
      </w:pPr>
      <w:r>
        <w:separator/>
      </w:r>
    </w:p>
  </w:footnote>
  <w:footnote w:type="continuationSeparator" w:id="0">
    <w:p w:rsidR="00D6361A" w:rsidRDefault="00D6361A" w:rsidP="00D636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63819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6361A" w:rsidRPr="00D6361A" w:rsidRDefault="00D6361A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6361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6361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6361A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D6361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6361A" w:rsidRDefault="00D6361A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73D"/>
    <w:rsid w:val="00101523"/>
    <w:rsid w:val="0012073D"/>
    <w:rsid w:val="001B0A0C"/>
    <w:rsid w:val="003406F6"/>
    <w:rsid w:val="004877CE"/>
    <w:rsid w:val="004D32A1"/>
    <w:rsid w:val="005D2E37"/>
    <w:rsid w:val="005D3589"/>
    <w:rsid w:val="00894A87"/>
    <w:rsid w:val="008A5ADC"/>
    <w:rsid w:val="00933112"/>
    <w:rsid w:val="009E18A1"/>
    <w:rsid w:val="00A264F7"/>
    <w:rsid w:val="00A3424B"/>
    <w:rsid w:val="00A62676"/>
    <w:rsid w:val="00D45B17"/>
    <w:rsid w:val="00D6361A"/>
    <w:rsid w:val="00E15E99"/>
    <w:rsid w:val="00F34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31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33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3112"/>
    <w:rPr>
      <w:rFonts w:ascii="Tahoma" w:hAnsi="Tahoma" w:cs="Tahoma"/>
      <w:sz w:val="16"/>
      <w:szCs w:val="16"/>
    </w:rPr>
  </w:style>
  <w:style w:type="paragraph" w:styleId="a6">
    <w:name w:val="Plain Text"/>
    <w:basedOn w:val="a"/>
    <w:link w:val="a7"/>
    <w:rsid w:val="00D6361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rsid w:val="00D6361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D636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6361A"/>
  </w:style>
  <w:style w:type="paragraph" w:styleId="aa">
    <w:name w:val="footer"/>
    <w:basedOn w:val="a"/>
    <w:link w:val="ab"/>
    <w:uiPriority w:val="99"/>
    <w:unhideWhenUsed/>
    <w:rsid w:val="00D636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636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31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33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3112"/>
    <w:rPr>
      <w:rFonts w:ascii="Tahoma" w:hAnsi="Tahoma" w:cs="Tahoma"/>
      <w:sz w:val="16"/>
      <w:szCs w:val="16"/>
    </w:rPr>
  </w:style>
  <w:style w:type="paragraph" w:styleId="a6">
    <w:name w:val="Plain Text"/>
    <w:basedOn w:val="a"/>
    <w:link w:val="a7"/>
    <w:rsid w:val="00D6361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rsid w:val="00D6361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D636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6361A"/>
  </w:style>
  <w:style w:type="paragraph" w:styleId="aa">
    <w:name w:val="footer"/>
    <w:basedOn w:val="a"/>
    <w:link w:val="ab"/>
    <w:uiPriority w:val="99"/>
    <w:unhideWhenUsed/>
    <w:rsid w:val="00D636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636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Ольга Борисовна Александрова</cp:lastModifiedBy>
  <cp:revision>5</cp:revision>
  <dcterms:created xsi:type="dcterms:W3CDTF">2025-07-08T07:11:00Z</dcterms:created>
  <dcterms:modified xsi:type="dcterms:W3CDTF">2025-07-09T08:46:00Z</dcterms:modified>
</cp:coreProperties>
</file>